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9A" w:rsidRDefault="00572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roxima Nova" w:eastAsia="Proxima Nova" w:hAnsi="Proxima Nova" w:cs="Proxima Nova"/>
          <w:sz w:val="4"/>
          <w:szCs w:val="4"/>
        </w:rPr>
      </w:pPr>
    </w:p>
    <w:tbl>
      <w:tblPr>
        <w:tblStyle w:val="a"/>
        <w:tblW w:w="10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3570"/>
        <w:gridCol w:w="1620"/>
        <w:gridCol w:w="3555"/>
      </w:tblGrid>
      <w:tr w:rsidR="0057289A" w:rsidTr="00744158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Governor name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The intended area of focus of the visit</w:t>
            </w:r>
          </w:p>
        </w:tc>
        <w:tc>
          <w:tcPr>
            <w:tcW w:w="3555" w:type="dxa"/>
            <w:vMerge w:val="restart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Quality of education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Behaviours and attitudes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Personal development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Leadership and management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DEP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Safeguarding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Health &amp; Safety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Training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Other (please specify)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_____________________________</w:t>
            </w:r>
          </w:p>
        </w:tc>
      </w:tr>
      <w:tr w:rsidR="0057289A" w:rsidTr="00744158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Date of visit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 w:rsidTr="00744158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Designated responsibility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:rsidR="0057289A" w:rsidRDefault="00572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roxima Nova" w:eastAsia="Proxima Nova" w:hAnsi="Proxima Nova" w:cs="Proxima Nova"/>
          <w:sz w:val="4"/>
          <w:szCs w:val="4"/>
        </w:rPr>
      </w:pPr>
    </w:p>
    <w:tbl>
      <w:tblPr>
        <w:tblStyle w:val="a0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9165"/>
      </w:tblGrid>
      <w:tr w:rsidR="0057289A" w:rsidTr="00744158">
        <w:trPr>
          <w:trHeight w:val="4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INTENT</w:t>
            </w:r>
          </w:p>
        </w:tc>
      </w:tr>
      <w:tr w:rsidR="0057289A" w:rsidTr="00744158">
        <w:trPr>
          <w:trHeight w:val="3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 w:rsidP="00800D32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 xml:space="preserve">What is the intent of your visit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(link to school </w:t>
            </w:r>
            <w:r w:rsidR="00800D32">
              <w:rPr>
                <w:rFonts w:ascii="Proxima Nova" w:eastAsia="Proxima Nova" w:hAnsi="Proxima Nova" w:cs="Proxima Nova"/>
                <w:sz w:val="20"/>
                <w:szCs w:val="20"/>
              </w:rPr>
              <w:t>DEP or Governor Action Plan)</w:t>
            </w:r>
          </w:p>
        </w:tc>
      </w:tr>
      <w:tr w:rsidR="0057289A" w:rsidTr="00744158">
        <w:trPr>
          <w:trHeight w:val="8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bookmarkStart w:id="0" w:name="_5heb9fcguhso" w:colFirst="0" w:colLast="0"/>
            <w:bookmarkEnd w:id="0"/>
          </w:p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bookmarkStart w:id="1" w:name="_ipw87rxlh33y" w:colFirst="0" w:colLast="0"/>
            <w:bookmarkEnd w:id="1"/>
          </w:p>
        </w:tc>
      </w:tr>
      <w:tr w:rsidR="0057289A" w:rsidTr="00744158">
        <w:trPr>
          <w:trHeight w:val="4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IMPLEMENTATION</w:t>
            </w:r>
          </w:p>
        </w:tc>
      </w:tr>
      <w:tr w:rsidR="0057289A" w:rsidTr="00744158">
        <w:trPr>
          <w:trHeight w:val="3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Summary of activities</w:t>
            </w:r>
            <w: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(e.g. use broad sources to ensure you have multiple perspectives to your areas of focus. Talking to staff and pupils, looking at specific resources, having lunch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etc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>…)</w:t>
            </w:r>
          </w:p>
        </w:tc>
      </w:tr>
      <w:tr w:rsidR="0057289A" w:rsidTr="00744158">
        <w:trPr>
          <w:trHeight w:val="9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 w:rsidTr="00744158">
        <w:trPr>
          <w:trHeight w:val="5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IMPACT</w:t>
            </w:r>
          </w:p>
        </w:tc>
      </w:tr>
      <w:tr w:rsidR="0057289A" w:rsidTr="00744158">
        <w:trPr>
          <w:trHeight w:val="4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What I have learnt as a result of my visit</w:t>
            </w:r>
            <w: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(relate this back to the focus of visit)</w:t>
            </w:r>
          </w:p>
        </w:tc>
      </w:tr>
      <w:tr w:rsidR="0057289A" w:rsidTr="00744158">
        <w:trPr>
          <w:trHeight w:val="78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</w:tc>
      </w:tr>
      <w:tr w:rsidR="0057289A" w:rsidTr="00744158">
        <w:trPr>
          <w:trHeight w:val="4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Aspects I would like clarified/questions I have</w:t>
            </w:r>
          </w:p>
        </w:tc>
      </w:tr>
      <w:tr w:rsidR="0057289A" w:rsidTr="00744158">
        <w:trPr>
          <w:trHeight w:val="78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 w:rsidTr="00744158">
        <w:trPr>
          <w:trHeight w:val="3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EC13FB">
            <w:pP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Actions for the governing board and school to consider</w:t>
            </w:r>
          </w:p>
        </w:tc>
      </w:tr>
      <w:tr w:rsidR="0057289A" w:rsidTr="00744158">
        <w:trPr>
          <w:trHeight w:val="8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</w:p>
        </w:tc>
      </w:tr>
      <w:tr w:rsidR="0057289A" w:rsidTr="00744158">
        <w:trPr>
          <w:trHeight w:val="4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EC13FB">
            <w:pP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Any other comments/ideas for future visits</w:t>
            </w:r>
          </w:p>
        </w:tc>
      </w:tr>
      <w:tr w:rsidR="0057289A" w:rsidTr="00744158">
        <w:trPr>
          <w:trHeight w:val="8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 w:rsidTr="00744158">
        <w:trPr>
          <w:trHeight w:val="540"/>
        </w:trPr>
        <w:tc>
          <w:tcPr>
            <w:tcW w:w="133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89A" w:rsidRDefault="00EC13FB">
            <w:pPr>
              <w:spacing w:before="24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Signed</w:t>
            </w:r>
          </w:p>
        </w:tc>
        <w:tc>
          <w:tcPr>
            <w:tcW w:w="916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89A" w:rsidRDefault="0057289A">
            <w:pPr>
              <w:widowControl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:rsidR="0057289A" w:rsidRDefault="0057289A">
      <w:pPr>
        <w:spacing w:after="0" w:line="240" w:lineRule="auto"/>
        <w:rPr>
          <w:rFonts w:ascii="Proxima Nova" w:eastAsia="Proxima Nova" w:hAnsi="Proxima Nova" w:cs="Proxima Nova"/>
          <w:color w:val="1F4E79"/>
          <w:sz w:val="20"/>
          <w:szCs w:val="20"/>
        </w:rPr>
      </w:pPr>
    </w:p>
    <w:sectPr w:rsidR="00572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02" w:rsidRDefault="00EC13FB">
      <w:pPr>
        <w:spacing w:after="0" w:line="240" w:lineRule="auto"/>
      </w:pPr>
      <w:r>
        <w:separator/>
      </w:r>
    </w:p>
  </w:endnote>
  <w:endnote w:type="continuationSeparator" w:id="0">
    <w:p w:rsidR="00470F02" w:rsidRDefault="00EC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58" w:rsidRDefault="00744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9A" w:rsidRDefault="00EC13FB">
    <w:pPr>
      <w:jc w:val="right"/>
      <w:rPr>
        <w:rFonts w:ascii="Proxima Nova" w:eastAsia="Proxima Nova" w:hAnsi="Proxima Nova" w:cs="Proxima Nova"/>
        <w:sz w:val="20"/>
        <w:szCs w:val="20"/>
      </w:rPr>
    </w:pPr>
    <w:r>
      <w:rPr>
        <w:rFonts w:ascii="Proxima Nova" w:eastAsia="Proxima Nova" w:hAnsi="Proxima Nova" w:cs="Proxima Nova"/>
        <w:sz w:val="20"/>
        <w:szCs w:val="20"/>
      </w:rPr>
      <w:fldChar w:fldCharType="begin"/>
    </w:r>
    <w:r>
      <w:rPr>
        <w:rFonts w:ascii="Proxima Nova" w:eastAsia="Proxima Nova" w:hAnsi="Proxima Nova" w:cs="Proxima Nova"/>
        <w:sz w:val="20"/>
        <w:szCs w:val="20"/>
      </w:rPr>
      <w:instrText>PAGE</w:instrText>
    </w:r>
    <w:r>
      <w:rPr>
        <w:rFonts w:ascii="Proxima Nova" w:eastAsia="Proxima Nova" w:hAnsi="Proxima Nova" w:cs="Proxima Nova"/>
        <w:sz w:val="20"/>
        <w:szCs w:val="20"/>
      </w:rPr>
      <w:fldChar w:fldCharType="separate"/>
    </w:r>
    <w:r w:rsidR="00744158">
      <w:rPr>
        <w:rFonts w:ascii="Proxima Nova" w:eastAsia="Proxima Nova" w:hAnsi="Proxima Nova" w:cs="Proxima Nova"/>
        <w:noProof/>
        <w:sz w:val="20"/>
        <w:szCs w:val="20"/>
      </w:rPr>
      <w:t>1</w:t>
    </w:r>
    <w:r>
      <w:rPr>
        <w:rFonts w:ascii="Proxima Nova" w:eastAsia="Proxima Nova" w:hAnsi="Proxima Nova" w:cs="Proxima Nova"/>
        <w:sz w:val="20"/>
        <w:szCs w:val="20"/>
      </w:rPr>
      <w:fldChar w:fldCharType="end"/>
    </w:r>
    <w:r>
      <w:rPr>
        <w:rFonts w:ascii="Proxima Nova" w:eastAsia="Proxima Nova" w:hAnsi="Proxima Nova" w:cs="Proxima Nova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58" w:rsidRDefault="0074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02" w:rsidRDefault="00EC13FB">
      <w:pPr>
        <w:spacing w:after="0" w:line="240" w:lineRule="auto"/>
      </w:pPr>
      <w:r>
        <w:separator/>
      </w:r>
    </w:p>
  </w:footnote>
  <w:footnote w:type="continuationSeparator" w:id="0">
    <w:p w:rsidR="00470F02" w:rsidRDefault="00EC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58" w:rsidRDefault="00744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9A" w:rsidRDefault="00572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Proxima Nova" w:eastAsia="Proxima Nova" w:hAnsi="Proxima Nova" w:cs="Proxima Nova"/>
      </w:rPr>
    </w:pPr>
  </w:p>
  <w:tbl>
    <w:tblPr>
      <w:tblStyle w:val="a1"/>
      <w:tblW w:w="1046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53"/>
      <w:gridCol w:w="7309"/>
      <w:gridCol w:w="1404"/>
    </w:tblGrid>
    <w:tr w:rsidR="00744158" w:rsidTr="00744158">
      <w:trPr>
        <w:trHeight w:val="420"/>
      </w:trPr>
      <w:tc>
        <w:tcPr>
          <w:tcW w:w="175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44158" w:rsidRDefault="00744158">
          <w:pPr>
            <w:widowControl w:val="0"/>
            <w:spacing w:after="0" w:line="240" w:lineRule="auto"/>
            <w:jc w:val="center"/>
            <w:rPr>
              <w:rFonts w:ascii="Proxima Nova" w:eastAsia="Proxima Nova" w:hAnsi="Proxima Nova" w:cs="Proxima Nova"/>
              <w:b/>
              <w:color w:val="052E5E"/>
              <w:sz w:val="4"/>
              <w:szCs w:val="4"/>
            </w:rPr>
          </w:pPr>
          <w:r>
            <w:rPr>
              <w:rFonts w:ascii="Proxima Nova" w:eastAsia="Proxima Nova" w:hAnsi="Proxima Nova" w:cs="Proxima Nova"/>
              <w:b/>
              <w:noProof/>
              <w:color w:val="052E5E"/>
              <w:sz w:val="4"/>
              <w:szCs w:val="4"/>
            </w:rPr>
            <w:drawing>
              <wp:inline distT="0" distB="0" distL="114300" distR="114300" wp14:anchorId="745BE3A9" wp14:editId="0439B8B1">
                <wp:extent cx="803910" cy="71183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11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44158" w:rsidRDefault="00744158" w:rsidP="00744158">
          <w:pPr>
            <w:widowControl w:val="0"/>
            <w:spacing w:after="0" w:line="240" w:lineRule="auto"/>
            <w:jc w:val="center"/>
            <w:rPr>
              <w:rFonts w:ascii="Proxima Nova" w:eastAsia="Proxima Nova" w:hAnsi="Proxima Nova" w:cs="Proxima Nova"/>
              <w:b/>
              <w:color w:val="052E5E"/>
              <w:sz w:val="60"/>
              <w:szCs w:val="60"/>
            </w:rPr>
          </w:pPr>
          <w:r>
            <w:rPr>
              <w:rFonts w:ascii="Proxima Nova" w:eastAsia="Proxima Nova" w:hAnsi="Proxima Nova" w:cs="Proxima Nova"/>
              <w:b/>
              <w:color w:val="052E5E"/>
              <w:sz w:val="60"/>
              <w:szCs w:val="60"/>
            </w:rPr>
            <w:t>Governor Visit Repor</w:t>
          </w:r>
          <w:bookmarkStart w:id="2" w:name="_GoBack"/>
          <w:bookmarkEnd w:id="2"/>
          <w:r>
            <w:rPr>
              <w:rFonts w:ascii="Proxima Nova" w:eastAsia="Proxima Nova" w:hAnsi="Proxima Nova" w:cs="Proxima Nova"/>
              <w:b/>
              <w:color w:val="052E5E"/>
              <w:sz w:val="60"/>
              <w:szCs w:val="60"/>
            </w:rPr>
            <w:t>t</w:t>
          </w: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44158" w:rsidRDefault="00744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Proxima Nova" w:eastAsia="Proxima Nova" w:hAnsi="Proxima Nova" w:cs="Proxima Nova"/>
            </w:rPr>
          </w:pPr>
        </w:p>
      </w:tc>
    </w:tr>
  </w:tbl>
  <w:p w:rsidR="0057289A" w:rsidRDefault="00572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Proxima Nova" w:eastAsia="Proxima Nova" w:hAnsi="Proxima Nova" w:cs="Proxima Nov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58" w:rsidRDefault="0074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A"/>
    <w:rsid w:val="00470F02"/>
    <w:rsid w:val="0057289A"/>
    <w:rsid w:val="00744158"/>
    <w:rsid w:val="00800D32"/>
    <w:rsid w:val="00E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00E1F-FB91-444E-B7B6-41DE8F4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FB"/>
  </w:style>
  <w:style w:type="paragraph" w:styleId="Footer">
    <w:name w:val="footer"/>
    <w:basedOn w:val="Normal"/>
    <w:link w:val="FooterChar"/>
    <w:uiPriority w:val="99"/>
    <w:unhideWhenUsed/>
    <w:rsid w:val="00EC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Oliver</dc:creator>
  <cp:lastModifiedBy>Sonia Gilbert</cp:lastModifiedBy>
  <cp:revision>4</cp:revision>
  <dcterms:created xsi:type="dcterms:W3CDTF">2019-09-20T10:56:00Z</dcterms:created>
  <dcterms:modified xsi:type="dcterms:W3CDTF">2020-01-29T09:47:00Z</dcterms:modified>
</cp:coreProperties>
</file>